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Arial" w:eastAsia="Times New Roman" w:hAnsi="Arial" w:cs="Arial"/>
          <w:b/>
          <w:bCs/>
          <w:spacing w:val="3"/>
          <w:kern w:val="36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kern w:val="36"/>
          <w:lang w:eastAsia="ru-RU"/>
        </w:rPr>
        <w:t>Политика конфиденциальност</w:t>
      </w:r>
      <w:proofErr w:type="gramStart"/>
      <w:r w:rsidRPr="00CB1925">
        <w:rPr>
          <w:rFonts w:ascii="Arial" w:eastAsia="Times New Roman" w:hAnsi="Arial" w:cs="Arial"/>
          <w:b/>
          <w:bCs/>
          <w:spacing w:val="3"/>
          <w:kern w:val="36"/>
          <w:lang w:eastAsia="ru-RU"/>
        </w:rPr>
        <w:t>и ООО</w:t>
      </w:r>
      <w:proofErr w:type="gramEnd"/>
      <w:r w:rsidRPr="00CB1925">
        <w:rPr>
          <w:rFonts w:ascii="Arial" w:eastAsia="Times New Roman" w:hAnsi="Arial" w:cs="Arial"/>
          <w:b/>
          <w:bCs/>
          <w:spacing w:val="3"/>
          <w:kern w:val="36"/>
          <w:lang w:eastAsia="ru-RU"/>
        </w:rPr>
        <w:t xml:space="preserve"> "Два Капитана"</w:t>
      </w:r>
      <w:r w:rsidR="00765E8B" w:rsidRPr="00CB1925">
        <w:rPr>
          <w:rFonts w:ascii="Arial" w:eastAsia="Times New Roman" w:hAnsi="Arial" w:cs="Arial"/>
          <w:b/>
          <w:bCs/>
          <w:spacing w:val="3"/>
          <w:kern w:val="36"/>
          <w:lang w:eastAsia="ru-RU"/>
        </w:rPr>
        <w:t>,</w:t>
      </w:r>
      <w:r w:rsidRPr="00CB1925">
        <w:rPr>
          <w:rFonts w:ascii="Arial" w:eastAsia="Times New Roman" w:hAnsi="Arial" w:cs="Arial"/>
          <w:b/>
          <w:bCs/>
          <w:spacing w:val="3"/>
          <w:kern w:val="36"/>
          <w:lang w:eastAsia="ru-RU"/>
        </w:rPr>
        <w:t xml:space="preserve"> в отношении обработки и защиты персональных данных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outlineLvl w:val="0"/>
        <w:rPr>
          <w:rFonts w:ascii="Arial" w:eastAsia="Times New Roman" w:hAnsi="Arial" w:cs="Arial"/>
          <w:color w:val="E5097F"/>
          <w:spacing w:val="3"/>
          <w:kern w:val="36"/>
          <w:lang w:eastAsia="ru-RU"/>
        </w:rPr>
      </w:pP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Интернет-магазин туров Агентство Путешествий «Два Капитана» (далее -  Интернет-магазин туров), расположенный на сайте </w:t>
      </w:r>
      <w:hyperlink r:id="rId4" w:tgtFrame="_blank" w:history="1">
        <w:r w:rsidR="00765E8B" w:rsidRPr="00CB1925">
          <w:rPr>
            <w:rStyle w:val="a5"/>
            <w:rFonts w:ascii="Arial" w:hAnsi="Arial" w:cs="Arial"/>
            <w:color w:val="auto"/>
            <w:shd w:val="clear" w:color="auto" w:fill="FFFFFF"/>
          </w:rPr>
          <w:t>https://vk.com/dvakapitana72</w:t>
        </w:r>
      </w:hyperlink>
      <w:r w:rsidRPr="00CB1925">
        <w:rPr>
          <w:rFonts w:ascii="Arial" w:eastAsia="Times New Roman" w:hAnsi="Arial" w:cs="Arial"/>
          <w:spacing w:val="3"/>
          <w:lang w:eastAsia="ru-RU"/>
        </w:rPr>
        <w:t xml:space="preserve">, может получить от Пользователя во время использования сайта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1. Общие положения.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1.1. Целью настоящей Политики конфиденциальности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 является обеспечение защиты прав и свобод Пользователей при обработке их персональных данных, в том числе защиты прав на неприкосновенность частной жизни, личную и семейную тайну.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1.2.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использовании сайта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1.3. Под безопасностью персональных данных понимается защищенность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1.4. Обработка и обеспечение безопасности персональных данных осуществляется в соответствии с Конституцией Российской Федерации, </w:t>
      </w:r>
      <w:hyperlink r:id="rId5" w:history="1">
        <w:r w:rsidRPr="00CB1925">
          <w:rPr>
            <w:rFonts w:ascii="Arial" w:eastAsia="Times New Roman" w:hAnsi="Arial" w:cs="Arial"/>
            <w:color w:val="007ABC"/>
            <w:spacing w:val="3"/>
            <w:lang w:eastAsia="ru-RU"/>
          </w:rPr>
          <w:t>Федеральным законом от 27 июля 2006 г. N 152-ФЗ "О персональных данных"</w:t>
        </w:r>
      </w:hyperlink>
      <w:r w:rsidRPr="00CB1925">
        <w:rPr>
          <w:rFonts w:ascii="Arial" w:eastAsia="Times New Roman" w:hAnsi="Arial" w:cs="Arial"/>
          <w:spacing w:val="3"/>
          <w:lang w:eastAsia="ru-RU"/>
        </w:rPr>
        <w:t> и иными нормативно-правовыми актами Российской Федерации в отношении обработки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1.5. Принципы обработки персональных данных: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законности, справедливости и обоснованности;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ограничения обработки персональных данных достижением конкретных целей, для которых предоставлены соответствующие данные;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недопущения обработки персональных данных в целях не связанных со сбором персональных данных;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обработки персональных данных в соответствии определенными целями.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1.5. В целях настоящей Политике конфиденциальности используются следующие основные понятия: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proofErr w:type="gramStart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Администрация сайта </w:t>
      </w:r>
      <w:proofErr w:type="spellStart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Интернет-магазина</w:t>
      </w:r>
      <w:proofErr w:type="spellEnd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 туров</w:t>
      </w:r>
      <w:r w:rsidRPr="00CB1925">
        <w:rPr>
          <w:rFonts w:ascii="Arial" w:eastAsia="Times New Roman" w:hAnsi="Arial" w:cs="Arial"/>
          <w:spacing w:val="3"/>
          <w:lang w:eastAsia="ru-RU"/>
        </w:rPr>
        <w:t> (далее – Администрация сайта) – уполномоченные сотрудники по управлению сайтом, действующие от имени «Турагентство География», которые организуют и (или) осуществляет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  <w:proofErr w:type="gramEnd"/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Персональные данные</w:t>
      </w:r>
      <w:r w:rsidRPr="00CB1925">
        <w:rPr>
          <w:rFonts w:ascii="Arial" w:eastAsia="Times New Roman" w:hAnsi="Arial" w:cs="Arial"/>
          <w:spacing w:val="3"/>
          <w:lang w:eastAsia="ru-RU"/>
        </w:rPr>
        <w:t> 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proofErr w:type="gramStart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Обработка персональных данных</w:t>
      </w:r>
      <w:r w:rsidRPr="00CB1925">
        <w:rPr>
          <w:rFonts w:ascii="Arial" w:eastAsia="Times New Roman" w:hAnsi="Arial" w:cs="Arial"/>
          <w:spacing w:val="3"/>
          <w:lang w:eastAsia="ru-RU"/>
        </w:rPr>
        <w:t> 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Трансграничная передача персональных данных</w:t>
      </w:r>
      <w:r w:rsidRPr="00CB1925">
        <w:rPr>
          <w:rFonts w:ascii="Arial" w:eastAsia="Times New Roman" w:hAnsi="Arial" w:cs="Arial"/>
          <w:spacing w:val="3"/>
          <w:lang w:eastAsia="ru-RU"/>
        </w:rPr>
        <w:t> -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Оператор персональных данных</w:t>
      </w:r>
      <w:r w:rsidRPr="00CB1925">
        <w:rPr>
          <w:rFonts w:ascii="Arial" w:eastAsia="Times New Roman" w:hAnsi="Arial" w:cs="Arial"/>
          <w:spacing w:val="3"/>
          <w:lang w:eastAsia="ru-RU"/>
        </w:rPr>
        <w:t> 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Пользователь сайта </w:t>
      </w:r>
      <w:proofErr w:type="spellStart"/>
      <w:proofErr w:type="gramStart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 туров (далее - Пользователь)</w:t>
      </w:r>
      <w:r w:rsidRPr="00CB1925">
        <w:rPr>
          <w:rFonts w:ascii="Arial" w:eastAsia="Times New Roman" w:hAnsi="Arial" w:cs="Arial"/>
          <w:spacing w:val="3"/>
          <w:lang w:eastAsia="ru-RU"/>
        </w:rPr>
        <w:t xml:space="preserve"> – лицо, имеющее доступ к Сайту, посредством сети Интернет и использующее сайт </w:t>
      </w:r>
      <w:proofErr w:type="spell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Конфиденциальность персональных данных</w:t>
      </w:r>
      <w:r w:rsidRPr="00CB1925">
        <w:rPr>
          <w:rFonts w:ascii="Arial" w:eastAsia="Times New Roman" w:hAnsi="Arial" w:cs="Arial"/>
          <w:spacing w:val="3"/>
          <w:lang w:eastAsia="ru-RU"/>
        </w:rPr>
        <w:t> – Операторы и иные лица, получившие доступ к персональным данным Пользователя,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1.6. Использование сайта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 означает, что Пользователь в полном объеме ознакомился и согласен с настоящей Политикой конфиденциальности.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lastRenderedPageBreak/>
        <w:t xml:space="preserve">1.7. В случае несогласия с условиями настоящей Политики конфиденциальности Пользователь обязан прекратить использование сайта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1.8. Настоящая Политика конфиденциальности применяется только к сайту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 «Турагентство География». Интернет-магазин туров не контролирует и не несет ответственность за сайты третьих лиц, на которые Пользователь может перейти по ссылкам, доступным на сайте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1.9. Администрация сайта не проверяет достоверность персональных данных, предоставляемых Пользователем. Пользователь несет самостоятельную ответственность за предоставление не достоверных, не полных и не корректных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2. Предмет политики конфиденциальности.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2.1. Под персональными данными Пользователя понимается информация, необходимая Администрации сайта в связи с гражданско-правовыми и иными правоотношениями и касающиеся конкретного субъекта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2.2. Персональные данные Пользователя, разрешённые к обработке в рамках настоящей Политики конфиденциальности: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фамилию, имя, отчество Пользователя на русском языке;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фамилия и имя на иностранном языке, в соответствии с данными указанными в заграничном паспорте;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серия и номер заграничного паспорта;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дата окончания заграничного паспорта;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дата рождения;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сведения, которые запрашиваются консульскими службами посольства страны планируемого посещения для рассмотрения вопроса о выдачи визы;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контактный телефон Пользователя;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адрес электронной почты (</w:t>
      </w:r>
      <w:proofErr w:type="spellStart"/>
      <w:r w:rsidRPr="00CB1925">
        <w:rPr>
          <w:rFonts w:ascii="Arial" w:eastAsia="Times New Roman" w:hAnsi="Arial" w:cs="Arial"/>
          <w:spacing w:val="3"/>
          <w:lang w:eastAsia="ru-RU"/>
        </w:rPr>
        <w:t>e-mail</w:t>
      </w:r>
      <w:proofErr w:type="spellEnd"/>
      <w:r w:rsidRPr="00CB1925">
        <w:rPr>
          <w:rFonts w:ascii="Arial" w:eastAsia="Times New Roman" w:hAnsi="Arial" w:cs="Arial"/>
          <w:spacing w:val="3"/>
          <w:lang w:eastAsia="ru-RU"/>
        </w:rPr>
        <w:t>);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адрес регистрации и место жительства Пользователя;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- иная обязательная информация, относящаяся к прямо или косвенно определенному или определяемому субъекту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2.3. Сведения, перечисленные в п. 2.2. Политики конфиденциальности, содержат информацию о персональных данных Пользователя и являются конфиденциальными. Администрация сайта обеспечивает конфиденциальность персональных данных, и обязана не допускать их распространение без согласия Пользователя, либо наличия иного законного основания. Согласие пользователя выражается в использовании сайта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2.4. Администрация сайта вправе передавать персональные данные Пользователя и иных </w:t>
      </w:r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лиц</w:t>
      </w:r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указанных в заявке, сформированной в </w:t>
      </w:r>
      <w:proofErr w:type="spell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Интернет-магазине</w:t>
      </w:r>
      <w:proofErr w:type="spell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туров, третьему лицу в объеме необходимом для исполнения обязательств в рамках гражданско-правовых правоотношений, в том числе трансграничная передача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3. Способы и сроки обработки персональной информации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3.1. Сроки обработки персональных данных Пользователя определяются в соответствии со сроком действия договорных правоотношений с Пользователем и сроком исковой давности.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3.2.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3.3.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4. Обязательства сторон.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4.1. Пользователь обязан: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4.1.1. Предоставлять в полном объеме достоверную информацию о своих персональных данных, а также информацию о персональных данных иных лиц указанных в заявке, необходимую для пользования сайтом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4.1.2. При предоставлении персональных данных третьих лиц Пользователь обязан получить от них письменное согласие на обработку их персональных данных.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4.1.3. Обновлять и дополнять предоставленную информацию о персональных данных в случае ее изменения.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4.2. Администрация сайта обязана: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lastRenderedPageBreak/>
        <w:t>4.2.1. Использовать полученную информацию о персональных данных Пользователя и иных лиц, указанных в заявке исключительно для целей, указанных в п. 2 настоящей Политики конфиденциальности.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4.2.2. Обеспечить хранение конфиденциальной информации в тайне, не осуществлять продажу, обмен, опубликование, либо разглашение иными возможными способами переданных персональных данных Пользователя.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4.2.3.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4.2.4.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5. Ответственность сторон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5.1. Администрация сайта несёт ответственность предусмотренную законодательством Российской Федерации.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5.2.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5.2.1. Стала публичным достоянием до её утраты или разглашения.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5.2.2. Была получена третьими лицами до момента её получения Администрацией сайта.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5.2.3. Была разглашена с согласия Пользователя.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6. Разрешение споров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6.1. Настоящей Политикой конфиденциальности предусмотрен обязательный письменный досудебный порядок урегулирования спора.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6.2. Претензии рассматриваются в течение тридцати календарных дней с момента получения соответствующего требования.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6.3. В случае если спор не будет урегулирован в досудебном порядке, то стороны вправе обратиться в судебный орган в соответствии с законодательством Российской Федерации.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6.4. К настоящей Политике конфиденциальности и правоотношениям, возникающим между Пользователем и Администрацией сайта, применяется законодательство Российской Федерации.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 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7. Дополнительные условия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>7.1. Администрация сайта вправе вносить изменения в настоящую Политику конфиденциальности без согласия Пользователя.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eastAsia="ru-RU"/>
        </w:rPr>
      </w:pPr>
      <w:r w:rsidRPr="00CB1925">
        <w:rPr>
          <w:rFonts w:ascii="Arial" w:eastAsia="Times New Roman" w:hAnsi="Arial" w:cs="Arial"/>
          <w:spacing w:val="3"/>
          <w:lang w:eastAsia="ru-RU"/>
        </w:rPr>
        <w:t xml:space="preserve">7.2. Новая Политика конфиденциальности вступает в силу с момента ее размещения на Сайте </w:t>
      </w:r>
      <w:proofErr w:type="spellStart"/>
      <w:proofErr w:type="gramStart"/>
      <w:r w:rsidRPr="00CB1925">
        <w:rPr>
          <w:rFonts w:ascii="Arial" w:eastAsia="Times New Roman" w:hAnsi="Arial" w:cs="Arial"/>
          <w:spacing w:val="3"/>
          <w:lang w:eastAsia="ru-RU"/>
        </w:rPr>
        <w:t>Интернет-магазина</w:t>
      </w:r>
      <w:proofErr w:type="spellEnd"/>
      <w:proofErr w:type="gramEnd"/>
      <w:r w:rsidRPr="00CB1925">
        <w:rPr>
          <w:rFonts w:ascii="Arial" w:eastAsia="Times New Roman" w:hAnsi="Arial" w:cs="Arial"/>
          <w:spacing w:val="3"/>
          <w:lang w:eastAsia="ru-RU"/>
        </w:rPr>
        <w:t xml:space="preserve"> туров, если иное не предусмотрено новой редакцией Политики конфиденциальности.</w:t>
      </w:r>
    </w:p>
    <w:p w:rsidR="00765E8B" w:rsidRPr="00CB1925" w:rsidRDefault="00765E8B" w:rsidP="00432040">
      <w:pPr>
        <w:shd w:val="clear" w:color="auto" w:fill="FFFFFF"/>
        <w:spacing w:after="0" w:line="240" w:lineRule="auto"/>
        <w:ind w:left="-567"/>
        <w:jc w:val="both"/>
      </w:pPr>
    </w:p>
    <w:p w:rsidR="00765E8B" w:rsidRPr="00CB1925" w:rsidRDefault="00765E8B" w:rsidP="00432040">
      <w:pPr>
        <w:shd w:val="clear" w:color="auto" w:fill="FFFFFF"/>
        <w:spacing w:after="0" w:line="240" w:lineRule="auto"/>
        <w:ind w:left="-567"/>
        <w:jc w:val="both"/>
      </w:pP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Лицо, ответственное за обработку персональных данных: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pacing w:val="3"/>
          <w:lang w:eastAsia="ru-RU"/>
        </w:rPr>
      </w:pPr>
      <w:proofErr w:type="spellStart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Деренская</w:t>
      </w:r>
      <w:proofErr w:type="spellEnd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 Екатерина</w:t>
      </w:r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b/>
          <w:bCs/>
          <w:spacing w:val="3"/>
          <w:lang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E</w:t>
      </w: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-</w:t>
      </w:r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mail</w:t>
      </w: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 xml:space="preserve">: </w:t>
      </w:r>
      <w:proofErr w:type="spellStart"/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dva</w:t>
      </w:r>
      <w:proofErr w:type="spellEnd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-</w:t>
      </w:r>
      <w:proofErr w:type="spellStart"/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kpt</w:t>
      </w:r>
      <w:proofErr w:type="spellEnd"/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@</w:t>
      </w:r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mail</w:t>
      </w: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.</w:t>
      </w:r>
      <w:proofErr w:type="spellStart"/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ru</w:t>
      </w:r>
      <w:proofErr w:type="spellEnd"/>
    </w:p>
    <w:p w:rsidR="00432040" w:rsidRPr="00CB1925" w:rsidRDefault="00432040" w:rsidP="00432040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spacing w:val="3"/>
          <w:lang w:val="en-US" w:eastAsia="ru-RU"/>
        </w:rPr>
      </w:pPr>
      <w:r w:rsidRPr="00CB1925">
        <w:rPr>
          <w:rFonts w:ascii="Arial" w:eastAsia="Times New Roman" w:hAnsi="Arial" w:cs="Arial"/>
          <w:b/>
          <w:bCs/>
          <w:spacing w:val="3"/>
          <w:lang w:eastAsia="ru-RU"/>
        </w:rPr>
        <w:t>Телефон</w:t>
      </w:r>
      <w:r w:rsidRPr="00CB1925">
        <w:rPr>
          <w:rFonts w:ascii="Arial" w:eastAsia="Times New Roman" w:hAnsi="Arial" w:cs="Arial"/>
          <w:b/>
          <w:bCs/>
          <w:spacing w:val="3"/>
          <w:lang w:val="en-US" w:eastAsia="ru-RU"/>
        </w:rPr>
        <w:t>: +7 (906) 821-70-86 </w:t>
      </w:r>
    </w:p>
    <w:p w:rsidR="00F741E3" w:rsidRPr="00432040" w:rsidRDefault="00F741E3" w:rsidP="00432040">
      <w:pPr>
        <w:ind w:left="-567"/>
        <w:rPr>
          <w:sz w:val="24"/>
          <w:szCs w:val="24"/>
          <w:lang w:val="en-US"/>
        </w:rPr>
      </w:pPr>
    </w:p>
    <w:sectPr w:rsidR="00F741E3" w:rsidRPr="00432040" w:rsidSect="00CB1925">
      <w:pgSz w:w="11906" w:h="16838"/>
      <w:pgMar w:top="426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040"/>
    <w:rsid w:val="00432040"/>
    <w:rsid w:val="00765E8B"/>
    <w:rsid w:val="00CB1925"/>
    <w:rsid w:val="00D26A4A"/>
    <w:rsid w:val="00F74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E3"/>
  </w:style>
  <w:style w:type="paragraph" w:styleId="1">
    <w:name w:val="heading 1"/>
    <w:basedOn w:val="a"/>
    <w:link w:val="10"/>
    <w:uiPriority w:val="9"/>
    <w:qFormat/>
    <w:rsid w:val="004320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0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432040"/>
    <w:rPr>
      <w:b/>
      <w:bCs/>
    </w:rPr>
  </w:style>
  <w:style w:type="paragraph" w:styleId="a4">
    <w:name w:val="Normal (Web)"/>
    <w:basedOn w:val="a"/>
    <w:uiPriority w:val="99"/>
    <w:semiHidden/>
    <w:unhideWhenUsed/>
    <w:rsid w:val="00432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320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" TargetMode="External"/><Relationship Id="rId4" Type="http://schemas.openxmlformats.org/officeDocument/2006/relationships/hyperlink" Target="https://vk.com/dvakapitana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2021-04-26T18:25:00Z</dcterms:created>
  <dcterms:modified xsi:type="dcterms:W3CDTF">2021-04-27T18:51:00Z</dcterms:modified>
</cp:coreProperties>
</file>